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0628C013" w:rsidR="008D616D" w:rsidRPr="00E755E4" w:rsidRDefault="00B070A9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Key Succes Factors</w:t>
            </w:r>
            <w:r w:rsidR="00610E13">
              <w:rPr>
                <w:b/>
              </w:rPr>
              <w:t xml:space="preserve"> (KSF)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25C1D83A" w14:textId="512ACF2B" w:rsidR="005402EF" w:rsidRDefault="005402EF" w:rsidP="0001372F">
            <w:r>
              <w:t xml:space="preserve">Formålet med udpegning af Key Succes Factors (KSF) er at sikre </w:t>
            </w:r>
            <w:r w:rsidR="00720C07">
              <w:t xml:space="preserve">virksomhedens </w:t>
            </w:r>
            <w:r>
              <w:t>overlevelse på en given markedsplads.</w:t>
            </w:r>
          </w:p>
          <w:p w14:paraId="364F5511" w14:textId="34DDBBDA" w:rsidR="007C5F8D" w:rsidRDefault="007C5F8D" w:rsidP="0001372F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E82B470" w14:textId="0E341629" w:rsidR="00E755E4" w:rsidRDefault="00610E13" w:rsidP="00610E13">
            <w:r>
              <w:t xml:space="preserve">Branchens </w:t>
            </w:r>
            <w:r w:rsidR="005402EF">
              <w:t>KSF</w:t>
            </w:r>
            <w:r>
              <w:t xml:space="preserve"> udgør de faktorer, som aktørerne på den pågældende markedsplads skal besidde for i det hele taget at kunne overleve.</w:t>
            </w:r>
          </w:p>
          <w:p w14:paraId="008D14A5" w14:textId="77777777" w:rsidR="005402EF" w:rsidRDefault="005402EF" w:rsidP="00610E13">
            <w:pPr>
              <w:rPr>
                <w:b/>
                <w:bCs/>
              </w:rPr>
            </w:pPr>
          </w:p>
          <w:p w14:paraId="6382DB09" w14:textId="08D4D855" w:rsidR="005402EF" w:rsidRDefault="005402EF" w:rsidP="005402EF">
            <w:r>
              <w:t>Udpegning af relevante KSF kan ofte ske ved at analysere og forstå de mest succesfulde virksomheder på markedet</w:t>
            </w:r>
            <w:r w:rsidR="00AE2245">
              <w:t xml:space="preserve"> set i relation til de behov kunderne efterspørger.</w:t>
            </w:r>
            <w:r>
              <w:t xml:space="preserve"> Hvis man ikke besidder disse grundlæggende kritiske succesfaktorer, vil man ikke kunne fastholde sin position på markedet, medmindre man besidder et eller flere beskyttende elementer. </w:t>
            </w:r>
          </w:p>
          <w:p w14:paraId="0485BC95" w14:textId="3F5DB251" w:rsidR="005402EF" w:rsidRDefault="005402EF" w:rsidP="00610E13">
            <w:pPr>
              <w:rPr>
                <w:b/>
                <w:bCs/>
              </w:rPr>
            </w:pPr>
          </w:p>
        </w:tc>
      </w:tr>
      <w:tr w:rsidR="00957B73" w14:paraId="6145251C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EF9" w14:textId="77777777" w:rsidR="00957B73" w:rsidRDefault="00957B73" w:rsidP="00957B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115D9A8F" w14:textId="77777777" w:rsidR="00957B73" w:rsidRDefault="00957B73" w:rsidP="00957B7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4EFF1C6A" w14:textId="77777777" w:rsidR="00957B73" w:rsidRDefault="00957B73" w:rsidP="00957B73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2BF1FEC0" w14:textId="77777777" w:rsidR="00957B73" w:rsidRDefault="00957B73" w:rsidP="00957B73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7DC6E955" w14:textId="00258DD6" w:rsidR="00957B73" w:rsidRPr="00957B73" w:rsidRDefault="00957B73" w:rsidP="00957B73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65AAB741" w14:textId="52F25D0F" w:rsidR="00957B73" w:rsidRPr="00957B73" w:rsidRDefault="00957B73" w:rsidP="00957B73">
            <w:pPr>
              <w:pStyle w:val="Listeafsnit"/>
              <w:numPr>
                <w:ilvl w:val="1"/>
                <w:numId w:val="25"/>
              </w:numPr>
              <w:ind w:left="743"/>
              <w:rPr>
                <w:b/>
                <w:color w:val="000000" w:themeColor="text1"/>
              </w:rPr>
            </w:pPr>
            <w:r w:rsidRPr="00957B73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24749D25" w14:textId="77777777" w:rsidR="00AE2245" w:rsidRDefault="00AE2245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6DD3FAB0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6B64ED">
              <w:rPr>
                <w:b/>
              </w:rPr>
              <w:t>Key Succes Factors (KSF) opdelt i fire trin</w:t>
            </w:r>
          </w:p>
        </w:tc>
      </w:tr>
      <w:tr w:rsidR="00AE2245" w14:paraId="7EA8BB40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7D9A2581" w14:textId="21757800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66BE7884" w14:textId="77777777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Kundebehov</w:t>
            </w:r>
          </w:p>
          <w:p w14:paraId="1D9DBAE7" w14:textId="24D5C9F9" w:rsidR="00AE2245" w:rsidRPr="00D60BD6" w:rsidRDefault="00AE2245" w:rsidP="00D60BD6">
            <w:pPr>
              <w:pStyle w:val="Listeafsnit"/>
              <w:numPr>
                <w:ilvl w:val="0"/>
                <w:numId w:val="25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>Analyse af de behov som kunderne efterspørger</w:t>
            </w:r>
          </w:p>
        </w:tc>
        <w:tc>
          <w:tcPr>
            <w:tcW w:w="4634" w:type="dxa"/>
          </w:tcPr>
          <w:p w14:paraId="4717FF44" w14:textId="75AAD71F" w:rsidR="00AE2245" w:rsidRPr="00F41265" w:rsidRDefault="00F41265" w:rsidP="00F41265">
            <w:pPr>
              <w:rPr>
                <w:color w:val="000000" w:themeColor="text1"/>
              </w:rPr>
            </w:pPr>
            <w:r w:rsidRPr="00F23145">
              <w:rPr>
                <w:color w:val="000000" w:themeColor="text1"/>
                <w:sz w:val="18"/>
                <w:szCs w:val="18"/>
              </w:rPr>
              <w:t>(Fx kundebehov for filmunderholdning)</w:t>
            </w:r>
          </w:p>
        </w:tc>
      </w:tr>
      <w:tr w:rsidR="00AE2245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5C65A7D9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621875A9" w14:textId="4DCC15FA" w:rsidR="00AE2245" w:rsidRPr="005B6519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Analyse</w:t>
            </w:r>
          </w:p>
          <w:p w14:paraId="365D5845" w14:textId="7AA413D8" w:rsidR="00AE2245" w:rsidRPr="00D60BD6" w:rsidRDefault="00AE2245" w:rsidP="00D60BD6">
            <w:pPr>
              <w:pStyle w:val="Listeafsnit"/>
              <w:numPr>
                <w:ilvl w:val="0"/>
                <w:numId w:val="46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>Analyse af de mest succesfulde virksomheder på markedspladsen</w:t>
            </w:r>
          </w:p>
        </w:tc>
        <w:tc>
          <w:tcPr>
            <w:tcW w:w="4634" w:type="dxa"/>
          </w:tcPr>
          <w:p w14:paraId="36102A68" w14:textId="00B82FD9" w:rsidR="00AE2245" w:rsidRPr="00F41265" w:rsidRDefault="00F41265" w:rsidP="00F41265">
            <w:pPr>
              <w:rPr>
                <w:color w:val="000000" w:themeColor="text1"/>
              </w:rPr>
            </w:pPr>
            <w:r w:rsidRPr="00F23145">
              <w:rPr>
                <w:color w:val="000000" w:themeColor="text1"/>
                <w:sz w:val="18"/>
                <w:szCs w:val="18"/>
              </w:rPr>
              <w:t>(Fx overblik over udbydere af film – Flow-TV, Streaming, Biografer</w:t>
            </w:r>
            <w:r w:rsidR="00F23145" w:rsidRPr="00F23145">
              <w:rPr>
                <w:color w:val="000000" w:themeColor="text1"/>
                <w:sz w:val="18"/>
                <w:szCs w:val="18"/>
              </w:rPr>
              <w:t>)</w:t>
            </w:r>
            <w:r w:rsidRPr="00F231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E2245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69F272DD" w:rsidR="00AE2245" w:rsidRDefault="00AE224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047" w:type="dxa"/>
          </w:tcPr>
          <w:p w14:paraId="4B30FE52" w14:textId="4CF07E7A" w:rsidR="00AE2245" w:rsidRDefault="004809AB" w:rsidP="00AE2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Udpegning af </w:t>
            </w:r>
            <w:r w:rsidR="00AE2245">
              <w:rPr>
                <w:b/>
                <w:bCs/>
              </w:rPr>
              <w:t>KSF</w:t>
            </w:r>
          </w:p>
          <w:p w14:paraId="532267C1" w14:textId="77777777" w:rsidR="00D60BD6" w:rsidRDefault="00AE2245" w:rsidP="00D60BD6">
            <w:pPr>
              <w:pStyle w:val="Listeafsnit"/>
              <w:numPr>
                <w:ilvl w:val="0"/>
                <w:numId w:val="25"/>
              </w:numPr>
            </w:pPr>
            <w:r w:rsidRPr="004809AB">
              <w:t>Udpegning af de mest afgørende KSF.</w:t>
            </w:r>
          </w:p>
          <w:p w14:paraId="26C7A781" w14:textId="69F3396B" w:rsidR="00AE2245" w:rsidRPr="004809AB" w:rsidRDefault="00AE2245" w:rsidP="00D60BD6">
            <w:pPr>
              <w:pStyle w:val="Listeafsnit"/>
              <w:numPr>
                <w:ilvl w:val="0"/>
                <w:numId w:val="25"/>
              </w:numPr>
            </w:pPr>
            <w:r w:rsidRPr="004809AB">
              <w:t>Gerne 3-5 forskellige KSF.</w:t>
            </w:r>
          </w:p>
          <w:p w14:paraId="198BDF7D" w14:textId="06904375" w:rsidR="00AE2245" w:rsidRPr="00031E65" w:rsidRDefault="00AE2245" w:rsidP="004809AB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26096DEB" w14:textId="3FAD8F44" w:rsidR="00AE2245" w:rsidRPr="00F41265" w:rsidRDefault="00F23145" w:rsidP="00F41265">
            <w:pPr>
              <w:rPr>
                <w:color w:val="000000" w:themeColor="text1"/>
              </w:rPr>
            </w:pPr>
            <w:r w:rsidRPr="00F23145">
              <w:rPr>
                <w:color w:val="000000" w:themeColor="text1"/>
                <w:sz w:val="18"/>
                <w:szCs w:val="18"/>
              </w:rPr>
              <w:t>(Fx skabe overblik over de mest afgørende elementer i relation til det at se film)</w:t>
            </w:r>
          </w:p>
        </w:tc>
      </w:tr>
      <w:tr w:rsidR="00AE2245" w14:paraId="212F2E5A" w14:textId="77777777" w:rsidTr="00D14CAF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202AEB8" w14:textId="0E8C5894" w:rsidR="00AE2245" w:rsidRDefault="00AE2245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681" w:type="dxa"/>
            <w:gridSpan w:val="2"/>
          </w:tcPr>
          <w:p w14:paraId="41816220" w14:textId="532C6C88" w:rsidR="00AE2245" w:rsidRPr="005B6519" w:rsidRDefault="00AE2245" w:rsidP="00AE2245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6A4C8C00" w14:textId="77777777" w:rsidR="00AE2245" w:rsidRDefault="00AE2245" w:rsidP="00AE2245">
            <w:pPr>
              <w:rPr>
                <w:color w:val="000000" w:themeColor="text1"/>
              </w:rPr>
            </w:pPr>
          </w:p>
          <w:p w14:paraId="2474A0F2" w14:textId="294F1B70" w:rsidR="00AE2245" w:rsidRDefault="00AE2245" w:rsidP="00AE2245">
            <w:pPr>
              <w:rPr>
                <w:color w:val="000000" w:themeColor="text1"/>
              </w:rPr>
            </w:pPr>
          </w:p>
          <w:p w14:paraId="5ADC6204" w14:textId="77777777" w:rsidR="00AE2245" w:rsidRDefault="00AE2245" w:rsidP="00AE2245">
            <w:pPr>
              <w:rPr>
                <w:color w:val="000000" w:themeColor="text1"/>
              </w:rPr>
            </w:pPr>
          </w:p>
          <w:p w14:paraId="52DA7108" w14:textId="1B9E3C05" w:rsidR="00AE2245" w:rsidRPr="00D17F8A" w:rsidRDefault="00AE2245" w:rsidP="00AE2245">
            <w:pPr>
              <w:rPr>
                <w:color w:val="000000" w:themeColor="text1"/>
              </w:rPr>
            </w:pPr>
          </w:p>
        </w:tc>
      </w:tr>
    </w:tbl>
    <w:p w14:paraId="251CC51B" w14:textId="1FCF52B3" w:rsidR="005B6519" w:rsidRDefault="005B6519" w:rsidP="00881D7C">
      <w:pPr>
        <w:spacing w:after="0"/>
        <w:rPr>
          <w:b/>
          <w:color w:val="000000" w:themeColor="text1"/>
        </w:rPr>
      </w:pPr>
      <w:bookmarkStart w:id="0" w:name="_Hlk76045968"/>
    </w:p>
    <w:p w14:paraId="498EF6F5" w14:textId="57EF4DB3" w:rsidR="006B64ED" w:rsidRDefault="006B64ED">
      <w:r>
        <w:br w:type="page"/>
      </w:r>
    </w:p>
    <w:p w14:paraId="1284A7E4" w14:textId="77777777" w:rsidR="006B64ED" w:rsidRDefault="006B64ED" w:rsidP="006B64ED">
      <w:pPr>
        <w:spacing w:after="0"/>
      </w:pPr>
    </w:p>
    <w:p w14:paraId="0CA4FC55" w14:textId="77777777" w:rsidR="006B64ED" w:rsidRDefault="006B64ED" w:rsidP="006B64E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6B64ED" w14:paraId="7C5400C9" w14:textId="77777777" w:rsidTr="00C102AD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0710EDD" w14:textId="6F08CD55" w:rsidR="006B64ED" w:rsidRPr="00462136" w:rsidRDefault="006B64ED" w:rsidP="00C102AD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>
              <w:rPr>
                <w:b/>
              </w:rPr>
              <w:t>Key Succes Factors (KSF) opdelt i fire trin</w:t>
            </w:r>
          </w:p>
        </w:tc>
      </w:tr>
      <w:tr w:rsidR="006B64ED" w14:paraId="2D20E27A" w14:textId="77777777" w:rsidTr="006B64ED">
        <w:trPr>
          <w:trHeight w:val="537"/>
        </w:trPr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0F22252B" w14:textId="77777777" w:rsidR="006B64ED" w:rsidRDefault="006B64ED" w:rsidP="006B64ED">
            <w:pPr>
              <w:rPr>
                <w:b/>
                <w:color w:val="000000" w:themeColor="text1"/>
              </w:rPr>
            </w:pP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2BF8998C" w14:textId="77777777" w:rsidR="006B64ED" w:rsidRDefault="006B64ED" w:rsidP="006B64ED">
            <w:pPr>
              <w:rPr>
                <w:b/>
                <w:color w:val="000000" w:themeColor="text1"/>
              </w:rPr>
            </w:pPr>
          </w:p>
        </w:tc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B2748CD" w14:textId="32868EE2" w:rsidR="006B64ED" w:rsidRPr="006B64ED" w:rsidRDefault="006B64ED" w:rsidP="006B64ED">
            <w:pPr>
              <w:ind w:left="360"/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Vurderingskriterier</w:t>
            </w:r>
          </w:p>
        </w:tc>
      </w:tr>
      <w:tr w:rsidR="006B64ED" w14:paraId="40E4937E" w14:textId="77777777" w:rsidTr="00C102AD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3DAF0A51" w14:textId="77777777" w:rsidR="006B64ED" w:rsidRDefault="006B64ED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7F2BA375" w14:textId="77777777" w:rsidR="006B64ED" w:rsidRDefault="006B64ED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Kundebehov</w:t>
            </w:r>
          </w:p>
          <w:p w14:paraId="482ABE22" w14:textId="77777777" w:rsidR="006B64ED" w:rsidRPr="00D60BD6" w:rsidRDefault="006B64ED" w:rsidP="00C102AD">
            <w:pPr>
              <w:pStyle w:val="Listeafsnit"/>
              <w:numPr>
                <w:ilvl w:val="0"/>
                <w:numId w:val="25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>Analyse af de behov som kunderne efterspørger</w:t>
            </w:r>
          </w:p>
        </w:tc>
        <w:tc>
          <w:tcPr>
            <w:tcW w:w="4634" w:type="dxa"/>
          </w:tcPr>
          <w:p w14:paraId="70CC1133" w14:textId="50809146" w:rsidR="006B64ED" w:rsidRDefault="00B86416" w:rsidP="006B64ED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Kundebehov</w:t>
            </w:r>
          </w:p>
          <w:p w14:paraId="77E684D7" w14:textId="77777777" w:rsidR="006B64ED" w:rsidRDefault="006B64ED" w:rsidP="006B64ED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25B186D" w14:textId="77777777" w:rsidR="006B64ED" w:rsidRDefault="006B64ED" w:rsidP="006B64ED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709C8D45" w14:textId="017576CC" w:rsidR="006B64ED" w:rsidRPr="006B64ED" w:rsidRDefault="006B64ED" w:rsidP="006B64ED">
            <w:pPr>
              <w:rPr>
                <w:color w:val="000000" w:themeColor="text1"/>
              </w:rPr>
            </w:pPr>
          </w:p>
        </w:tc>
      </w:tr>
      <w:tr w:rsidR="006B64ED" w14:paraId="017E8B84" w14:textId="77777777" w:rsidTr="00C102AD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BFB2A42" w14:textId="77777777" w:rsidR="006B64ED" w:rsidRDefault="006B64ED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0D90E585" w14:textId="77777777" w:rsidR="006B64ED" w:rsidRPr="005B6519" w:rsidRDefault="006B64ED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Analyse</w:t>
            </w:r>
          </w:p>
          <w:p w14:paraId="0AC1D3FF" w14:textId="77777777" w:rsidR="006B64ED" w:rsidRPr="00D60BD6" w:rsidRDefault="006B64ED" w:rsidP="00C102AD">
            <w:pPr>
              <w:pStyle w:val="Listeafsnit"/>
              <w:numPr>
                <w:ilvl w:val="0"/>
                <w:numId w:val="46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>Analyse af de mest succesfulde virksomheder på markedspladsen</w:t>
            </w:r>
          </w:p>
        </w:tc>
        <w:tc>
          <w:tcPr>
            <w:tcW w:w="4634" w:type="dxa"/>
          </w:tcPr>
          <w:p w14:paraId="426E7EC4" w14:textId="77777777" w:rsidR="006B64ED" w:rsidRDefault="00B86416" w:rsidP="00B86416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gør de mest succesfulde virksomheder</w:t>
            </w:r>
          </w:p>
          <w:p w14:paraId="51A82717" w14:textId="77777777" w:rsidR="00B86416" w:rsidRDefault="00B86416" w:rsidP="00B86416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3790E3F" w14:textId="77777777" w:rsidR="00B86416" w:rsidRDefault="00B86416" w:rsidP="00B86416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8EE8559" w14:textId="383E9223" w:rsidR="00B86416" w:rsidRPr="00B86416" w:rsidRDefault="00B86416" w:rsidP="00B86416">
            <w:pPr>
              <w:rPr>
                <w:color w:val="000000" w:themeColor="text1"/>
              </w:rPr>
            </w:pPr>
          </w:p>
        </w:tc>
      </w:tr>
      <w:tr w:rsidR="006B64ED" w14:paraId="20BC33B6" w14:textId="77777777" w:rsidTr="00C102AD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EBAF4CF" w14:textId="77777777" w:rsidR="006B64ED" w:rsidRDefault="006B64ED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4047" w:type="dxa"/>
          </w:tcPr>
          <w:p w14:paraId="154E8956" w14:textId="77777777" w:rsidR="006B64ED" w:rsidRDefault="006B64ED" w:rsidP="00C102AD">
            <w:pPr>
              <w:rPr>
                <w:b/>
                <w:bCs/>
              </w:rPr>
            </w:pPr>
            <w:r>
              <w:rPr>
                <w:b/>
                <w:bCs/>
              </w:rPr>
              <w:t>Udpegning af KSF</w:t>
            </w:r>
          </w:p>
          <w:p w14:paraId="00F7690F" w14:textId="77777777" w:rsidR="006B64ED" w:rsidRDefault="006B64ED" w:rsidP="00C102AD">
            <w:pPr>
              <w:pStyle w:val="Listeafsnit"/>
              <w:numPr>
                <w:ilvl w:val="0"/>
                <w:numId w:val="25"/>
              </w:numPr>
            </w:pPr>
            <w:r w:rsidRPr="004809AB">
              <w:t>Udpegning af de mest afgørende KSF.</w:t>
            </w:r>
          </w:p>
          <w:p w14:paraId="2E861C7F" w14:textId="77777777" w:rsidR="006B64ED" w:rsidRPr="004809AB" w:rsidRDefault="006B64ED" w:rsidP="00C102AD">
            <w:pPr>
              <w:pStyle w:val="Listeafsnit"/>
              <w:numPr>
                <w:ilvl w:val="0"/>
                <w:numId w:val="25"/>
              </w:numPr>
            </w:pPr>
            <w:r w:rsidRPr="004809AB">
              <w:t>Gerne 3-5 forskellige KSF.</w:t>
            </w:r>
          </w:p>
          <w:p w14:paraId="6A0008E1" w14:textId="77777777" w:rsidR="006B64ED" w:rsidRPr="00031E65" w:rsidRDefault="006B64ED" w:rsidP="00C102AD">
            <w:pPr>
              <w:rPr>
                <w:color w:val="000000" w:themeColor="text1"/>
              </w:rPr>
            </w:pPr>
          </w:p>
        </w:tc>
        <w:tc>
          <w:tcPr>
            <w:tcW w:w="4634" w:type="dxa"/>
          </w:tcPr>
          <w:p w14:paraId="69BEEFDE" w14:textId="77777777" w:rsidR="006B64ED" w:rsidRDefault="006B64ED" w:rsidP="006B64E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E12D49D" w14:textId="77777777" w:rsidR="006B64ED" w:rsidRDefault="006B64ED" w:rsidP="006B64E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437592C" w14:textId="77777777" w:rsidR="006B64ED" w:rsidRDefault="006B64ED" w:rsidP="006B64E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60E13BF" w14:textId="77777777" w:rsidR="006B64ED" w:rsidRDefault="006B64ED" w:rsidP="006B64E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0F5EF43" w14:textId="77777777" w:rsidR="006B64ED" w:rsidRDefault="006B64ED" w:rsidP="006B64ED">
            <w:pPr>
              <w:pStyle w:val="Listeafsnit"/>
              <w:numPr>
                <w:ilvl w:val="0"/>
                <w:numId w:val="4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E6195CA" w14:textId="543B45E9" w:rsidR="006B64ED" w:rsidRPr="006B64ED" w:rsidRDefault="006B64ED" w:rsidP="006B64ED">
            <w:pPr>
              <w:rPr>
                <w:color w:val="000000" w:themeColor="text1"/>
              </w:rPr>
            </w:pPr>
          </w:p>
        </w:tc>
      </w:tr>
      <w:tr w:rsidR="006B64ED" w14:paraId="76E2D0D4" w14:textId="77777777" w:rsidTr="00C102AD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F1891F9" w14:textId="77777777" w:rsidR="006B64ED" w:rsidRDefault="006B64ED" w:rsidP="00C102AD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681" w:type="dxa"/>
            <w:gridSpan w:val="2"/>
          </w:tcPr>
          <w:p w14:paraId="1CA4FAE4" w14:textId="77777777" w:rsidR="006B64ED" w:rsidRPr="005B6519" w:rsidRDefault="006B64ED" w:rsidP="00C102AD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0039B301" w14:textId="77777777" w:rsidR="006B64ED" w:rsidRDefault="006B64ED" w:rsidP="00C102AD">
            <w:pPr>
              <w:rPr>
                <w:color w:val="000000" w:themeColor="text1"/>
              </w:rPr>
            </w:pPr>
          </w:p>
          <w:p w14:paraId="4094ED5A" w14:textId="77777777" w:rsidR="006B64ED" w:rsidRDefault="006B64ED" w:rsidP="00C102AD">
            <w:pPr>
              <w:rPr>
                <w:color w:val="000000" w:themeColor="text1"/>
              </w:rPr>
            </w:pPr>
          </w:p>
          <w:p w14:paraId="2C62742F" w14:textId="77777777" w:rsidR="006B64ED" w:rsidRDefault="006B64ED" w:rsidP="00C102AD">
            <w:pPr>
              <w:rPr>
                <w:color w:val="000000" w:themeColor="text1"/>
              </w:rPr>
            </w:pPr>
          </w:p>
          <w:p w14:paraId="580FF2CF" w14:textId="77777777" w:rsidR="006B64ED" w:rsidRPr="00D17F8A" w:rsidRDefault="006B64ED" w:rsidP="00C102AD">
            <w:pPr>
              <w:rPr>
                <w:color w:val="000000" w:themeColor="text1"/>
              </w:rPr>
            </w:pPr>
          </w:p>
        </w:tc>
      </w:tr>
      <w:bookmarkEnd w:id="0"/>
    </w:tbl>
    <w:p w14:paraId="767248DA" w14:textId="77777777" w:rsidR="006B64ED" w:rsidRDefault="006B64ED" w:rsidP="006B64ED">
      <w:pPr>
        <w:spacing w:after="0"/>
        <w:rPr>
          <w:b/>
          <w:color w:val="000000" w:themeColor="text1"/>
        </w:rPr>
      </w:pPr>
    </w:p>
    <w:sectPr w:rsidR="006B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D071" w14:textId="77777777" w:rsidR="006221F9" w:rsidRDefault="006221F9" w:rsidP="00F57F7D">
      <w:pPr>
        <w:spacing w:after="0" w:line="240" w:lineRule="auto"/>
      </w:pPr>
      <w:r>
        <w:separator/>
      </w:r>
    </w:p>
  </w:endnote>
  <w:endnote w:type="continuationSeparator" w:id="0">
    <w:p w14:paraId="17E715AB" w14:textId="77777777" w:rsidR="006221F9" w:rsidRDefault="006221F9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1747" w14:textId="77777777" w:rsidR="006221F9" w:rsidRDefault="006221F9" w:rsidP="00F57F7D">
      <w:pPr>
        <w:spacing w:after="0" w:line="240" w:lineRule="auto"/>
      </w:pPr>
      <w:r>
        <w:separator/>
      </w:r>
    </w:p>
  </w:footnote>
  <w:footnote w:type="continuationSeparator" w:id="0">
    <w:p w14:paraId="494348F7" w14:textId="77777777" w:rsidR="006221F9" w:rsidRDefault="006221F9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3D6D"/>
    <w:multiLevelType w:val="hybridMultilevel"/>
    <w:tmpl w:val="9904D18E"/>
    <w:lvl w:ilvl="0" w:tplc="C6E02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864FF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C2C2B8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22907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208B0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DC479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FF4742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041D4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D5807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5689"/>
    <w:multiLevelType w:val="hybridMultilevel"/>
    <w:tmpl w:val="A8C05D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F21D56"/>
    <w:multiLevelType w:val="hybridMultilevel"/>
    <w:tmpl w:val="53A8E228"/>
    <w:lvl w:ilvl="0" w:tplc="9A0C4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68A09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598512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E40E9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C4FD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8E56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D5AB1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EE88B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6AA182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B4309"/>
    <w:multiLevelType w:val="hybridMultilevel"/>
    <w:tmpl w:val="D64CBF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00510"/>
    <w:multiLevelType w:val="hybridMultilevel"/>
    <w:tmpl w:val="57B63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E07FB"/>
    <w:multiLevelType w:val="hybridMultilevel"/>
    <w:tmpl w:val="848A22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943DA"/>
    <w:multiLevelType w:val="hybridMultilevel"/>
    <w:tmpl w:val="82C43186"/>
    <w:lvl w:ilvl="0" w:tplc="457AD2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7BE187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60C85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7C72F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D20A5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A7E4F5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200E9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B4A0B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4EC3E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0346DE7"/>
    <w:multiLevelType w:val="hybridMultilevel"/>
    <w:tmpl w:val="1E608DCA"/>
    <w:lvl w:ilvl="0" w:tplc="12F217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8921B2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04E9C9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634C75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A1E4B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78EE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FC65A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2F03FA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F80FA5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0450AEF"/>
    <w:multiLevelType w:val="hybridMultilevel"/>
    <w:tmpl w:val="0D62D8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B09D5"/>
    <w:multiLevelType w:val="hybridMultilevel"/>
    <w:tmpl w:val="94646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5F15FA7"/>
    <w:multiLevelType w:val="hybridMultilevel"/>
    <w:tmpl w:val="C4824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437C"/>
    <w:multiLevelType w:val="hybridMultilevel"/>
    <w:tmpl w:val="80388A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A1635"/>
    <w:multiLevelType w:val="hybridMultilevel"/>
    <w:tmpl w:val="31121026"/>
    <w:lvl w:ilvl="0" w:tplc="FD02EA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8AC42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2C35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484236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320E51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D9097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B10F7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1F40C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D00E2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26337"/>
    <w:multiLevelType w:val="hybridMultilevel"/>
    <w:tmpl w:val="F5D4905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460C6"/>
    <w:multiLevelType w:val="hybridMultilevel"/>
    <w:tmpl w:val="C8A034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08F0716"/>
    <w:multiLevelType w:val="hybridMultilevel"/>
    <w:tmpl w:val="A210AD4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85777"/>
    <w:multiLevelType w:val="hybridMultilevel"/>
    <w:tmpl w:val="F2544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C153686"/>
    <w:multiLevelType w:val="hybridMultilevel"/>
    <w:tmpl w:val="00F40D10"/>
    <w:lvl w:ilvl="0" w:tplc="84EAA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B8F18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8E40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B7E0E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94C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4CE52D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C21AA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C44B7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3E0CD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F43EED"/>
    <w:multiLevelType w:val="hybridMultilevel"/>
    <w:tmpl w:val="0F686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24"/>
  </w:num>
  <w:num w:numId="2" w16cid:durableId="1920291572">
    <w:abstractNumId w:val="28"/>
  </w:num>
  <w:num w:numId="3" w16cid:durableId="400492231">
    <w:abstractNumId w:val="9"/>
  </w:num>
  <w:num w:numId="4" w16cid:durableId="1202016011">
    <w:abstractNumId w:val="29"/>
  </w:num>
  <w:num w:numId="5" w16cid:durableId="1251934521">
    <w:abstractNumId w:val="35"/>
  </w:num>
  <w:num w:numId="6" w16cid:durableId="147288468">
    <w:abstractNumId w:val="27"/>
  </w:num>
  <w:num w:numId="7" w16cid:durableId="194580635">
    <w:abstractNumId w:val="1"/>
  </w:num>
  <w:num w:numId="8" w16cid:durableId="749497740">
    <w:abstractNumId w:val="41"/>
  </w:num>
  <w:num w:numId="9" w16cid:durableId="1097214003">
    <w:abstractNumId w:val="3"/>
  </w:num>
  <w:num w:numId="10" w16cid:durableId="899557190">
    <w:abstractNumId w:val="34"/>
  </w:num>
  <w:num w:numId="11" w16cid:durableId="382753164">
    <w:abstractNumId w:val="4"/>
  </w:num>
  <w:num w:numId="12" w16cid:durableId="587619985">
    <w:abstractNumId w:val="22"/>
  </w:num>
  <w:num w:numId="13" w16cid:durableId="1567186242">
    <w:abstractNumId w:val="44"/>
  </w:num>
  <w:num w:numId="14" w16cid:durableId="1542745485">
    <w:abstractNumId w:val="43"/>
  </w:num>
  <w:num w:numId="15" w16cid:durableId="1273782795">
    <w:abstractNumId w:val="32"/>
  </w:num>
  <w:num w:numId="16" w16cid:durableId="259872943">
    <w:abstractNumId w:val="5"/>
  </w:num>
  <w:num w:numId="17" w16cid:durableId="1713142738">
    <w:abstractNumId w:val="42"/>
  </w:num>
  <w:num w:numId="18" w16cid:durableId="1540361142">
    <w:abstractNumId w:val="8"/>
  </w:num>
  <w:num w:numId="19" w16cid:durableId="2511314">
    <w:abstractNumId w:val="15"/>
  </w:num>
  <w:num w:numId="20" w16cid:durableId="688407643">
    <w:abstractNumId w:val="45"/>
  </w:num>
  <w:num w:numId="21" w16cid:durableId="456948195">
    <w:abstractNumId w:val="23"/>
  </w:num>
  <w:num w:numId="22" w16cid:durableId="1296763456">
    <w:abstractNumId w:val="47"/>
  </w:num>
  <w:num w:numId="23" w16cid:durableId="82534267">
    <w:abstractNumId w:val="19"/>
  </w:num>
  <w:num w:numId="24" w16cid:durableId="785389739">
    <w:abstractNumId w:val="11"/>
  </w:num>
  <w:num w:numId="25" w16cid:durableId="1573585203">
    <w:abstractNumId w:val="18"/>
  </w:num>
  <w:num w:numId="26" w16cid:durableId="630944985">
    <w:abstractNumId w:val="0"/>
  </w:num>
  <w:num w:numId="27" w16cid:durableId="388454163">
    <w:abstractNumId w:val="38"/>
  </w:num>
  <w:num w:numId="28" w16cid:durableId="1880244015">
    <w:abstractNumId w:val="13"/>
  </w:num>
  <w:num w:numId="29" w16cid:durableId="1205942399">
    <w:abstractNumId w:val="21"/>
  </w:num>
  <w:num w:numId="30" w16cid:durableId="774862527">
    <w:abstractNumId w:val="26"/>
  </w:num>
  <w:num w:numId="31" w16cid:durableId="2145923010">
    <w:abstractNumId w:val="7"/>
  </w:num>
  <w:num w:numId="32" w16cid:durableId="538202544">
    <w:abstractNumId w:val="30"/>
  </w:num>
  <w:num w:numId="33" w16cid:durableId="2040007800">
    <w:abstractNumId w:val="10"/>
  </w:num>
  <w:num w:numId="34" w16cid:durableId="2147122323">
    <w:abstractNumId w:val="6"/>
  </w:num>
  <w:num w:numId="35" w16cid:durableId="144780816">
    <w:abstractNumId w:val="40"/>
  </w:num>
  <w:num w:numId="36" w16cid:durableId="356929042">
    <w:abstractNumId w:val="37"/>
  </w:num>
  <w:num w:numId="37" w16cid:durableId="1921062185">
    <w:abstractNumId w:val="16"/>
  </w:num>
  <w:num w:numId="38" w16cid:durableId="1243418123">
    <w:abstractNumId w:val="36"/>
  </w:num>
  <w:num w:numId="39" w16cid:durableId="1387870969">
    <w:abstractNumId w:val="17"/>
  </w:num>
  <w:num w:numId="40" w16cid:durableId="990019001">
    <w:abstractNumId w:val="46"/>
  </w:num>
  <w:num w:numId="41" w16cid:durableId="175661185">
    <w:abstractNumId w:val="2"/>
  </w:num>
  <w:num w:numId="42" w16cid:durableId="840317992">
    <w:abstractNumId w:val="39"/>
  </w:num>
  <w:num w:numId="43" w16cid:durableId="1569416756">
    <w:abstractNumId w:val="12"/>
  </w:num>
  <w:num w:numId="44" w16cid:durableId="1767337169">
    <w:abstractNumId w:val="20"/>
  </w:num>
  <w:num w:numId="45" w16cid:durableId="1234000836">
    <w:abstractNumId w:val="14"/>
  </w:num>
  <w:num w:numId="46" w16cid:durableId="1848864459">
    <w:abstractNumId w:val="31"/>
  </w:num>
  <w:num w:numId="47" w16cid:durableId="1798718793">
    <w:abstractNumId w:val="25"/>
  </w:num>
  <w:num w:numId="48" w16cid:durableId="15108688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4D91"/>
    <w:rsid w:val="001E733E"/>
    <w:rsid w:val="001F1F7F"/>
    <w:rsid w:val="00203AF6"/>
    <w:rsid w:val="00230DF4"/>
    <w:rsid w:val="00235A0A"/>
    <w:rsid w:val="002408C3"/>
    <w:rsid w:val="00271AC8"/>
    <w:rsid w:val="00272744"/>
    <w:rsid w:val="00322BB1"/>
    <w:rsid w:val="00334402"/>
    <w:rsid w:val="0036273C"/>
    <w:rsid w:val="00395D50"/>
    <w:rsid w:val="003A0555"/>
    <w:rsid w:val="003E6391"/>
    <w:rsid w:val="003E7B24"/>
    <w:rsid w:val="003E7FAB"/>
    <w:rsid w:val="00410170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C6ED9"/>
    <w:rsid w:val="004E4FD3"/>
    <w:rsid w:val="004E6358"/>
    <w:rsid w:val="004F340F"/>
    <w:rsid w:val="005166C8"/>
    <w:rsid w:val="00516DC8"/>
    <w:rsid w:val="005201E9"/>
    <w:rsid w:val="00527540"/>
    <w:rsid w:val="005402EF"/>
    <w:rsid w:val="005418BC"/>
    <w:rsid w:val="00542955"/>
    <w:rsid w:val="00562142"/>
    <w:rsid w:val="005B6519"/>
    <w:rsid w:val="005E373A"/>
    <w:rsid w:val="00602F33"/>
    <w:rsid w:val="0061056F"/>
    <w:rsid w:val="00610E13"/>
    <w:rsid w:val="00614FD0"/>
    <w:rsid w:val="006221F9"/>
    <w:rsid w:val="006349D7"/>
    <w:rsid w:val="00637F35"/>
    <w:rsid w:val="0064040C"/>
    <w:rsid w:val="00656DB5"/>
    <w:rsid w:val="00680B8E"/>
    <w:rsid w:val="006923A6"/>
    <w:rsid w:val="006B64ED"/>
    <w:rsid w:val="006D2996"/>
    <w:rsid w:val="006E0EBD"/>
    <w:rsid w:val="0070488E"/>
    <w:rsid w:val="00707474"/>
    <w:rsid w:val="00720231"/>
    <w:rsid w:val="00720C07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B2D1E"/>
    <w:rsid w:val="008D5BB2"/>
    <w:rsid w:val="008D616D"/>
    <w:rsid w:val="008D6434"/>
    <w:rsid w:val="008E1BFF"/>
    <w:rsid w:val="00917044"/>
    <w:rsid w:val="00957B73"/>
    <w:rsid w:val="00976824"/>
    <w:rsid w:val="00991794"/>
    <w:rsid w:val="009D604B"/>
    <w:rsid w:val="009E7884"/>
    <w:rsid w:val="009F5333"/>
    <w:rsid w:val="00A06EE7"/>
    <w:rsid w:val="00A24374"/>
    <w:rsid w:val="00A6047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74D0E"/>
    <w:rsid w:val="00B80152"/>
    <w:rsid w:val="00B86416"/>
    <w:rsid w:val="00BA6413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D11540"/>
    <w:rsid w:val="00D11F84"/>
    <w:rsid w:val="00D17F8A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470CE"/>
    <w:rsid w:val="00E65B70"/>
    <w:rsid w:val="00E70F35"/>
    <w:rsid w:val="00E755E4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23145"/>
    <w:rsid w:val="00F41265"/>
    <w:rsid w:val="00F57F7D"/>
    <w:rsid w:val="00F706F8"/>
    <w:rsid w:val="00F761EC"/>
    <w:rsid w:val="00F809C7"/>
    <w:rsid w:val="00F9576D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12</cp:revision>
  <cp:lastPrinted>2022-08-04T08:29:00Z</cp:lastPrinted>
  <dcterms:created xsi:type="dcterms:W3CDTF">2022-08-04T07:49:00Z</dcterms:created>
  <dcterms:modified xsi:type="dcterms:W3CDTF">2022-08-30T14:34:00Z</dcterms:modified>
</cp:coreProperties>
</file>